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  <w:t>本人承诺以上填报的内容和提交的材料完全真实有效，且网上填报与送审报表内容一致。如申请人提交弄虚作假确认材料的，一经查实，不予受理确认申报或取消已确认的资格，并从申报年度下一年起3年内，不得申报专业技术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320" w:firstLineChars="1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  <w:t>签字：（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  <w:t>承诺人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  <w:t xml:space="preserve">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  <w:t xml:space="preserve">                    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ODU4ZmFhOGVhNzhhNmYwNWVlOWY5NzZjMmI3NDUifQ=="/>
  </w:docVars>
  <w:rsids>
    <w:rsidRoot w:val="00000000"/>
    <w:rsid w:val="78C5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2023-07-08T11:09:21Z</dcterms:created>
  <dc:creator>Lenovo</dc:creator>
  <cp:lastModifiedBy>各自安好</cp:lastModifiedBy>
  <dcterms:modified xsi:type="dcterms:W3CDTF">2023-07-08T11:11:45Z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F68EDF8EC2EC4A97957427C2B2F33746_12</vt:lpwstr>
  </property>
</Properties>
</file>